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168" w:rsidRPr="00EB1168" w:rsidRDefault="00EB1168">
      <w:pPr>
        <w:rPr>
          <w:b/>
          <w:sz w:val="28"/>
          <w:szCs w:val="28"/>
        </w:rPr>
      </w:pPr>
      <w:bookmarkStart w:id="0" w:name="_GoBack"/>
      <w:bookmarkEnd w:id="0"/>
      <w:r w:rsidRPr="00EB1168">
        <w:rPr>
          <w:b/>
          <w:sz w:val="28"/>
          <w:szCs w:val="28"/>
        </w:rPr>
        <w:t>LAC du DER – 4 novembre 2018</w:t>
      </w:r>
    </w:p>
    <w:p w:rsidR="00EB1168" w:rsidRDefault="00EB1168">
      <w:r>
        <w:t xml:space="preserve">Liste des oiseaux vus </w:t>
      </w:r>
      <w:r w:rsidR="008362AA">
        <w:t xml:space="preserve">dans l’ordre </w:t>
      </w:r>
      <w:r>
        <w:t xml:space="preserve">lors de </w:t>
      </w:r>
      <w:r w:rsidR="005E16DC">
        <w:t xml:space="preserve">la </w:t>
      </w:r>
      <w:r>
        <w:t>sortie</w:t>
      </w:r>
      <w:r w:rsidR="005E16DC">
        <w:t xml:space="preserve"> de mon groupe </w:t>
      </w:r>
      <w:r>
        <w:t>avec Antoine le guide</w:t>
      </w:r>
      <w:r w:rsidR="005E16DC">
        <w:t xml:space="preserve"> ornithologique : </w:t>
      </w:r>
      <w:r>
        <w:t xml:space="preserve">  </w:t>
      </w:r>
    </w:p>
    <w:tbl>
      <w:tblPr>
        <w:tblStyle w:val="Grilledutableau"/>
        <w:tblW w:w="9923" w:type="dxa"/>
        <w:tblInd w:w="817" w:type="dxa"/>
        <w:tblLook w:val="04A0" w:firstRow="1" w:lastRow="0" w:firstColumn="1" w:lastColumn="0" w:noHBand="0" w:noVBand="1"/>
      </w:tblPr>
      <w:tblGrid>
        <w:gridCol w:w="503"/>
        <w:gridCol w:w="3115"/>
        <w:gridCol w:w="6305"/>
      </w:tblGrid>
      <w:tr w:rsidR="003A7A13" w:rsidTr="00ED2419">
        <w:tc>
          <w:tcPr>
            <w:tcW w:w="503" w:type="dxa"/>
          </w:tcPr>
          <w:p w:rsidR="00EB1168" w:rsidRDefault="00EB1168">
            <w:r>
              <w:t>N°</w:t>
            </w:r>
          </w:p>
        </w:tc>
        <w:tc>
          <w:tcPr>
            <w:tcW w:w="3115" w:type="dxa"/>
          </w:tcPr>
          <w:p w:rsidR="00EB1168" w:rsidRDefault="00EB1168">
            <w:r>
              <w:t>Nom vernaculaire</w:t>
            </w:r>
          </w:p>
        </w:tc>
        <w:tc>
          <w:tcPr>
            <w:tcW w:w="6305" w:type="dxa"/>
          </w:tcPr>
          <w:p w:rsidR="00EB1168" w:rsidRDefault="00EB1168" w:rsidP="00EB1168">
            <w:pPr>
              <w:ind w:left="2160" w:hanging="2160"/>
            </w:pPr>
            <w:r>
              <w:t>Image</w:t>
            </w:r>
          </w:p>
        </w:tc>
      </w:tr>
      <w:tr w:rsidR="003A7A13" w:rsidTr="00ED2419">
        <w:tc>
          <w:tcPr>
            <w:tcW w:w="503" w:type="dxa"/>
          </w:tcPr>
          <w:p w:rsidR="00EB1168" w:rsidRDefault="00EB1168">
            <w:r>
              <w:t>1</w:t>
            </w:r>
          </w:p>
        </w:tc>
        <w:tc>
          <w:tcPr>
            <w:tcW w:w="3115" w:type="dxa"/>
          </w:tcPr>
          <w:p w:rsidR="00EB1168" w:rsidRDefault="00EB1168">
            <w:r>
              <w:t>Alouette</w:t>
            </w:r>
          </w:p>
        </w:tc>
        <w:tc>
          <w:tcPr>
            <w:tcW w:w="6305" w:type="dxa"/>
          </w:tcPr>
          <w:p w:rsidR="00EB1168" w:rsidRDefault="00EB1168">
            <w:r>
              <w:rPr>
                <w:noProof/>
                <w:lang w:eastAsia="fr-FR"/>
              </w:rPr>
              <w:drawing>
                <wp:inline distT="0" distB="0" distL="0" distR="0">
                  <wp:extent cx="1552575" cy="1110710"/>
                  <wp:effectExtent l="1905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420" cy="1113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EB1168">
            <w:r>
              <w:t>2</w:t>
            </w:r>
          </w:p>
        </w:tc>
        <w:tc>
          <w:tcPr>
            <w:tcW w:w="3115" w:type="dxa"/>
          </w:tcPr>
          <w:p w:rsidR="00EB1168" w:rsidRDefault="00EB1168">
            <w:r>
              <w:t>Martin pêcheur</w:t>
            </w:r>
          </w:p>
        </w:tc>
        <w:tc>
          <w:tcPr>
            <w:tcW w:w="6305" w:type="dxa"/>
          </w:tcPr>
          <w:p w:rsidR="00EB1168" w:rsidRDefault="008362AA">
            <w:r>
              <w:rPr>
                <w:noProof/>
                <w:lang w:eastAsia="fr-FR"/>
              </w:rPr>
              <w:drawing>
                <wp:inline distT="0" distB="0" distL="0" distR="0">
                  <wp:extent cx="1552575" cy="1420038"/>
                  <wp:effectExtent l="19050" t="0" r="9525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20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8362AA">
            <w:r>
              <w:t>3</w:t>
            </w:r>
          </w:p>
        </w:tc>
        <w:tc>
          <w:tcPr>
            <w:tcW w:w="3115" w:type="dxa"/>
          </w:tcPr>
          <w:p w:rsidR="00EB1168" w:rsidRDefault="008362AA">
            <w:r>
              <w:t>Mouette rieuse</w:t>
            </w:r>
          </w:p>
        </w:tc>
        <w:tc>
          <w:tcPr>
            <w:tcW w:w="6305" w:type="dxa"/>
          </w:tcPr>
          <w:p w:rsidR="00EB1168" w:rsidRDefault="008362AA">
            <w:r>
              <w:rPr>
                <w:noProof/>
                <w:lang w:eastAsia="fr-FR"/>
              </w:rPr>
              <w:drawing>
                <wp:inline distT="0" distB="0" distL="0" distR="0">
                  <wp:extent cx="1552575" cy="1476375"/>
                  <wp:effectExtent l="19050" t="0" r="9525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8362AA" w:rsidRDefault="008362AA" w:rsidP="008362AA">
            <w:r>
              <w:t>4</w:t>
            </w:r>
          </w:p>
        </w:tc>
        <w:tc>
          <w:tcPr>
            <w:tcW w:w="3115" w:type="dxa"/>
          </w:tcPr>
          <w:p w:rsidR="00EB1168" w:rsidRDefault="008362AA">
            <w:r>
              <w:t>Grande aigrette</w:t>
            </w:r>
          </w:p>
        </w:tc>
        <w:tc>
          <w:tcPr>
            <w:tcW w:w="6305" w:type="dxa"/>
          </w:tcPr>
          <w:p w:rsidR="00EB1168" w:rsidRDefault="008362AA">
            <w:r>
              <w:rPr>
                <w:noProof/>
                <w:lang w:eastAsia="fr-FR"/>
              </w:rPr>
              <w:drawing>
                <wp:inline distT="0" distB="0" distL="0" distR="0">
                  <wp:extent cx="1552575" cy="1476375"/>
                  <wp:effectExtent l="19050" t="0" r="9525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8362AA">
            <w:r>
              <w:t>5</w:t>
            </w:r>
          </w:p>
        </w:tc>
        <w:tc>
          <w:tcPr>
            <w:tcW w:w="3115" w:type="dxa"/>
          </w:tcPr>
          <w:p w:rsidR="00EB1168" w:rsidRDefault="008362AA">
            <w:r>
              <w:t>Cygne Tuberculé</w:t>
            </w:r>
          </w:p>
        </w:tc>
        <w:tc>
          <w:tcPr>
            <w:tcW w:w="6305" w:type="dxa"/>
          </w:tcPr>
          <w:p w:rsidR="00EB1168" w:rsidRDefault="008A2009">
            <w:r>
              <w:rPr>
                <w:noProof/>
                <w:lang w:eastAsia="fr-FR"/>
              </w:rPr>
              <w:drawing>
                <wp:inline distT="0" distB="0" distL="0" distR="0">
                  <wp:extent cx="1568526" cy="1276350"/>
                  <wp:effectExtent l="1905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526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8A2009">
            <w:r>
              <w:t>6</w:t>
            </w:r>
          </w:p>
        </w:tc>
        <w:tc>
          <w:tcPr>
            <w:tcW w:w="3115" w:type="dxa"/>
          </w:tcPr>
          <w:p w:rsidR="00EB1168" w:rsidRDefault="008A2009">
            <w:r>
              <w:t>Pic Vert</w:t>
            </w:r>
          </w:p>
        </w:tc>
        <w:tc>
          <w:tcPr>
            <w:tcW w:w="6305" w:type="dxa"/>
          </w:tcPr>
          <w:p w:rsidR="00EB1168" w:rsidRDefault="008A2009">
            <w:r>
              <w:rPr>
                <w:noProof/>
                <w:lang w:eastAsia="fr-FR"/>
              </w:rPr>
              <w:drawing>
                <wp:inline distT="0" distB="0" distL="0" distR="0">
                  <wp:extent cx="1555750" cy="1466850"/>
                  <wp:effectExtent l="19050" t="0" r="635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8A2009">
            <w:r>
              <w:lastRenderedPageBreak/>
              <w:t>7</w:t>
            </w:r>
          </w:p>
        </w:tc>
        <w:tc>
          <w:tcPr>
            <w:tcW w:w="3115" w:type="dxa"/>
          </w:tcPr>
          <w:p w:rsidR="00EB1168" w:rsidRDefault="008A2009">
            <w:r>
              <w:t>Gros bec casse noyau</w:t>
            </w:r>
            <w:r w:rsidR="000E3FEB">
              <w:t>x</w:t>
            </w:r>
          </w:p>
        </w:tc>
        <w:tc>
          <w:tcPr>
            <w:tcW w:w="6305" w:type="dxa"/>
          </w:tcPr>
          <w:p w:rsidR="00EB1168" w:rsidRDefault="008A2009">
            <w:r>
              <w:rPr>
                <w:noProof/>
                <w:lang w:eastAsia="fr-FR"/>
              </w:rPr>
              <w:drawing>
                <wp:inline distT="0" distB="0" distL="0" distR="0">
                  <wp:extent cx="1485900" cy="1441412"/>
                  <wp:effectExtent l="1905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41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8A2009">
            <w:r>
              <w:t>8</w:t>
            </w:r>
          </w:p>
        </w:tc>
        <w:tc>
          <w:tcPr>
            <w:tcW w:w="3115" w:type="dxa"/>
          </w:tcPr>
          <w:p w:rsidR="00EB1168" w:rsidRDefault="008A2009">
            <w:r>
              <w:t>Grue centrée</w:t>
            </w:r>
          </w:p>
        </w:tc>
        <w:tc>
          <w:tcPr>
            <w:tcW w:w="6305" w:type="dxa"/>
          </w:tcPr>
          <w:p w:rsidR="00EB1168" w:rsidRDefault="008A2009">
            <w:r>
              <w:rPr>
                <w:noProof/>
                <w:lang w:eastAsia="fr-FR"/>
              </w:rPr>
              <w:drawing>
                <wp:inline distT="0" distB="0" distL="0" distR="0">
                  <wp:extent cx="1485900" cy="1942505"/>
                  <wp:effectExtent l="19050" t="0" r="0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942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3A7A13">
            <w:r>
              <w:t>9</w:t>
            </w:r>
          </w:p>
        </w:tc>
        <w:tc>
          <w:tcPr>
            <w:tcW w:w="3115" w:type="dxa"/>
          </w:tcPr>
          <w:p w:rsidR="00EB1168" w:rsidRDefault="003A7A13">
            <w:r>
              <w:t>Cormoran</w:t>
            </w:r>
          </w:p>
        </w:tc>
        <w:tc>
          <w:tcPr>
            <w:tcW w:w="6305" w:type="dxa"/>
          </w:tcPr>
          <w:p w:rsidR="00EB1168" w:rsidRDefault="003A7A13">
            <w:r>
              <w:rPr>
                <w:noProof/>
                <w:lang w:eastAsia="fr-FR"/>
              </w:rPr>
              <w:drawing>
                <wp:inline distT="0" distB="0" distL="0" distR="0">
                  <wp:extent cx="1485900" cy="1865061"/>
                  <wp:effectExtent l="19050" t="0" r="0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865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3A7A13">
            <w:r>
              <w:t>10</w:t>
            </w:r>
          </w:p>
        </w:tc>
        <w:tc>
          <w:tcPr>
            <w:tcW w:w="3115" w:type="dxa"/>
          </w:tcPr>
          <w:p w:rsidR="00EB1168" w:rsidRDefault="003A7A13" w:rsidP="003A7A13">
            <w:r>
              <w:t>Aigrette Garzette</w:t>
            </w:r>
          </w:p>
        </w:tc>
        <w:tc>
          <w:tcPr>
            <w:tcW w:w="6305" w:type="dxa"/>
          </w:tcPr>
          <w:p w:rsidR="00EB1168" w:rsidRDefault="003A7A13">
            <w:r>
              <w:rPr>
                <w:noProof/>
                <w:lang w:eastAsia="fr-FR"/>
              </w:rPr>
              <w:drawing>
                <wp:inline distT="0" distB="0" distL="0" distR="0">
                  <wp:extent cx="1533525" cy="1352604"/>
                  <wp:effectExtent l="19050" t="0" r="9525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352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3A7A13">
            <w:r>
              <w:t>11</w:t>
            </w:r>
          </w:p>
        </w:tc>
        <w:tc>
          <w:tcPr>
            <w:tcW w:w="3115" w:type="dxa"/>
          </w:tcPr>
          <w:p w:rsidR="00EB1168" w:rsidRDefault="003A7A13">
            <w:r>
              <w:t>Sterne</w:t>
            </w:r>
          </w:p>
        </w:tc>
        <w:tc>
          <w:tcPr>
            <w:tcW w:w="6305" w:type="dxa"/>
          </w:tcPr>
          <w:p w:rsidR="00EB1168" w:rsidRDefault="003A7A13">
            <w:r>
              <w:rPr>
                <w:noProof/>
                <w:lang w:eastAsia="fr-FR"/>
              </w:rPr>
              <w:drawing>
                <wp:inline distT="0" distB="0" distL="0" distR="0">
                  <wp:extent cx="1552575" cy="1228725"/>
                  <wp:effectExtent l="19050" t="0" r="9525" b="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3A7A13">
            <w:r>
              <w:t>12</w:t>
            </w:r>
          </w:p>
        </w:tc>
        <w:tc>
          <w:tcPr>
            <w:tcW w:w="3115" w:type="dxa"/>
          </w:tcPr>
          <w:p w:rsidR="00EB1168" w:rsidRDefault="003A7A13">
            <w:r>
              <w:t>Rouge Gorge</w:t>
            </w:r>
          </w:p>
        </w:tc>
        <w:tc>
          <w:tcPr>
            <w:tcW w:w="6305" w:type="dxa"/>
          </w:tcPr>
          <w:p w:rsidR="00EB1168" w:rsidRDefault="003A7A13">
            <w:r>
              <w:rPr>
                <w:noProof/>
                <w:lang w:eastAsia="fr-FR"/>
              </w:rPr>
              <w:drawing>
                <wp:inline distT="0" distB="0" distL="0" distR="0">
                  <wp:extent cx="1533525" cy="1409700"/>
                  <wp:effectExtent l="19050" t="0" r="9525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3A7A13">
            <w:r>
              <w:lastRenderedPageBreak/>
              <w:t>13</w:t>
            </w:r>
          </w:p>
        </w:tc>
        <w:tc>
          <w:tcPr>
            <w:tcW w:w="3115" w:type="dxa"/>
          </w:tcPr>
          <w:p w:rsidR="00EB1168" w:rsidRDefault="003A7A13">
            <w:r>
              <w:t>Sarcelle d’hiver</w:t>
            </w:r>
          </w:p>
        </w:tc>
        <w:tc>
          <w:tcPr>
            <w:tcW w:w="6305" w:type="dxa"/>
          </w:tcPr>
          <w:p w:rsidR="00EB1168" w:rsidRDefault="003A7A13">
            <w:r>
              <w:rPr>
                <w:noProof/>
                <w:lang w:eastAsia="fr-FR"/>
              </w:rPr>
              <w:drawing>
                <wp:inline distT="0" distB="0" distL="0" distR="0">
                  <wp:extent cx="1552575" cy="1117011"/>
                  <wp:effectExtent l="19050" t="0" r="0" b="0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746" cy="1117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D2419">
              <w:t xml:space="preserve"> </w:t>
            </w:r>
            <w:r w:rsidR="00ED2419">
              <w:rPr>
                <w:noProof/>
                <w:lang w:eastAsia="fr-FR"/>
              </w:rPr>
              <w:drawing>
                <wp:inline distT="0" distB="0" distL="0" distR="0">
                  <wp:extent cx="1720268" cy="1123950"/>
                  <wp:effectExtent l="19050" t="0" r="0" b="0"/>
                  <wp:docPr id="79" name="Imag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268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3A7A13">
            <w:r>
              <w:t>14</w:t>
            </w:r>
          </w:p>
        </w:tc>
        <w:tc>
          <w:tcPr>
            <w:tcW w:w="3115" w:type="dxa"/>
          </w:tcPr>
          <w:p w:rsidR="00EB1168" w:rsidRDefault="003A7A13">
            <w:r>
              <w:t>Vanneau huppé</w:t>
            </w:r>
          </w:p>
        </w:tc>
        <w:tc>
          <w:tcPr>
            <w:tcW w:w="6305" w:type="dxa"/>
          </w:tcPr>
          <w:p w:rsidR="00EB1168" w:rsidRDefault="003A7A13">
            <w:r>
              <w:rPr>
                <w:noProof/>
                <w:lang w:eastAsia="fr-FR"/>
              </w:rPr>
              <w:drawing>
                <wp:inline distT="0" distB="0" distL="0" distR="0">
                  <wp:extent cx="1559378" cy="1085850"/>
                  <wp:effectExtent l="19050" t="0" r="2722" b="0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378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3A7A13" w:rsidRDefault="003A7A13" w:rsidP="003A7A13">
            <w:r>
              <w:t>15</w:t>
            </w:r>
          </w:p>
        </w:tc>
        <w:tc>
          <w:tcPr>
            <w:tcW w:w="3115" w:type="dxa"/>
          </w:tcPr>
          <w:p w:rsidR="00EB1168" w:rsidRDefault="003A7A13">
            <w:r>
              <w:t>Héron centré</w:t>
            </w:r>
          </w:p>
        </w:tc>
        <w:tc>
          <w:tcPr>
            <w:tcW w:w="6305" w:type="dxa"/>
          </w:tcPr>
          <w:p w:rsidR="00EB1168" w:rsidRDefault="003A7A13">
            <w:r>
              <w:rPr>
                <w:noProof/>
                <w:lang w:eastAsia="fr-FR"/>
              </w:rPr>
              <w:drawing>
                <wp:inline distT="0" distB="0" distL="0" distR="0">
                  <wp:extent cx="1547881" cy="1095375"/>
                  <wp:effectExtent l="19050" t="0" r="0" b="0"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353" cy="1097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7351EA">
            <w:r>
              <w:t>16</w:t>
            </w:r>
          </w:p>
        </w:tc>
        <w:tc>
          <w:tcPr>
            <w:tcW w:w="3115" w:type="dxa"/>
          </w:tcPr>
          <w:p w:rsidR="00EB1168" w:rsidRDefault="007351EA">
            <w:r>
              <w:t xml:space="preserve">Epervier </w:t>
            </w:r>
            <w:proofErr w:type="spellStart"/>
            <w:r>
              <w:t>d’europe</w:t>
            </w:r>
            <w:proofErr w:type="spellEnd"/>
          </w:p>
        </w:tc>
        <w:tc>
          <w:tcPr>
            <w:tcW w:w="6305" w:type="dxa"/>
          </w:tcPr>
          <w:p w:rsidR="00EB1168" w:rsidRDefault="007351EA">
            <w:r>
              <w:rPr>
                <w:noProof/>
                <w:lang w:eastAsia="fr-FR"/>
              </w:rPr>
              <w:drawing>
                <wp:inline distT="0" distB="0" distL="0" distR="0">
                  <wp:extent cx="1559560" cy="1533994"/>
                  <wp:effectExtent l="19050" t="0" r="2540" b="0"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533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7351EA">
            <w:r>
              <w:t>17</w:t>
            </w:r>
          </w:p>
        </w:tc>
        <w:tc>
          <w:tcPr>
            <w:tcW w:w="3115" w:type="dxa"/>
          </w:tcPr>
          <w:p w:rsidR="00EB1168" w:rsidRDefault="007351EA" w:rsidP="001B549D">
            <w:r>
              <w:t>Col vert</w:t>
            </w:r>
            <w:r w:rsidR="001B549D">
              <w:t xml:space="preserve"> (femelle et mâle)</w:t>
            </w:r>
          </w:p>
        </w:tc>
        <w:tc>
          <w:tcPr>
            <w:tcW w:w="6305" w:type="dxa"/>
          </w:tcPr>
          <w:p w:rsidR="00EB1168" w:rsidRDefault="007351EA">
            <w:r>
              <w:rPr>
                <w:noProof/>
                <w:lang w:eastAsia="fr-FR"/>
              </w:rPr>
              <w:drawing>
                <wp:inline distT="0" distB="0" distL="0" distR="0">
                  <wp:extent cx="2238375" cy="1276350"/>
                  <wp:effectExtent l="19050" t="0" r="9525" b="0"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7351EA">
            <w:r>
              <w:t>18</w:t>
            </w:r>
          </w:p>
        </w:tc>
        <w:tc>
          <w:tcPr>
            <w:tcW w:w="3115" w:type="dxa"/>
          </w:tcPr>
          <w:p w:rsidR="00EB1168" w:rsidRDefault="007351EA" w:rsidP="00400B76">
            <w:r>
              <w:t xml:space="preserve">Goëland </w:t>
            </w:r>
            <w:proofErr w:type="spellStart"/>
            <w:r w:rsidR="00400B76">
              <w:t>leucophée</w:t>
            </w:r>
            <w:proofErr w:type="spellEnd"/>
          </w:p>
        </w:tc>
        <w:tc>
          <w:tcPr>
            <w:tcW w:w="6305" w:type="dxa"/>
          </w:tcPr>
          <w:p w:rsidR="00EB1168" w:rsidRDefault="00990564">
            <w:r>
              <w:rPr>
                <w:noProof/>
                <w:lang w:eastAsia="fr-FR"/>
              </w:rPr>
              <w:drawing>
                <wp:inline distT="0" distB="0" distL="0" distR="0">
                  <wp:extent cx="1559560" cy="1499245"/>
                  <wp:effectExtent l="19050" t="0" r="254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499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990564">
            <w:r>
              <w:t>19</w:t>
            </w:r>
          </w:p>
        </w:tc>
        <w:tc>
          <w:tcPr>
            <w:tcW w:w="3115" w:type="dxa"/>
          </w:tcPr>
          <w:p w:rsidR="00EB1168" w:rsidRDefault="00990564">
            <w:r>
              <w:t>Bruant des roseaux</w:t>
            </w:r>
          </w:p>
        </w:tc>
        <w:tc>
          <w:tcPr>
            <w:tcW w:w="6305" w:type="dxa"/>
          </w:tcPr>
          <w:p w:rsidR="00EB1168" w:rsidRDefault="00990564">
            <w:r>
              <w:rPr>
                <w:noProof/>
                <w:lang w:eastAsia="fr-FR"/>
              </w:rPr>
              <w:drawing>
                <wp:inline distT="0" distB="0" distL="0" distR="0">
                  <wp:extent cx="1552575" cy="1228411"/>
                  <wp:effectExtent l="19050" t="0" r="0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578" cy="1229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990564">
            <w:r>
              <w:lastRenderedPageBreak/>
              <w:t>20</w:t>
            </w:r>
          </w:p>
        </w:tc>
        <w:tc>
          <w:tcPr>
            <w:tcW w:w="3115" w:type="dxa"/>
          </w:tcPr>
          <w:p w:rsidR="00EB1168" w:rsidRDefault="00990564">
            <w:r>
              <w:t>Buse variable</w:t>
            </w:r>
          </w:p>
        </w:tc>
        <w:tc>
          <w:tcPr>
            <w:tcW w:w="6305" w:type="dxa"/>
          </w:tcPr>
          <w:p w:rsidR="00EB1168" w:rsidRDefault="00990564">
            <w:r>
              <w:rPr>
                <w:noProof/>
                <w:lang w:eastAsia="fr-FR"/>
              </w:rPr>
              <w:drawing>
                <wp:inline distT="0" distB="0" distL="0" distR="0">
                  <wp:extent cx="1819275" cy="1309878"/>
                  <wp:effectExtent l="19050" t="0" r="9525" b="0"/>
                  <wp:docPr id="58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09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990564">
            <w:r>
              <w:t>21</w:t>
            </w:r>
          </w:p>
        </w:tc>
        <w:tc>
          <w:tcPr>
            <w:tcW w:w="3115" w:type="dxa"/>
          </w:tcPr>
          <w:p w:rsidR="00EB1168" w:rsidRDefault="00400B76">
            <w:r>
              <w:t>Troglodyte mignon</w:t>
            </w:r>
          </w:p>
        </w:tc>
        <w:tc>
          <w:tcPr>
            <w:tcW w:w="6305" w:type="dxa"/>
          </w:tcPr>
          <w:p w:rsidR="00EB1168" w:rsidRDefault="00400B76">
            <w:r>
              <w:rPr>
                <w:noProof/>
                <w:lang w:eastAsia="fr-FR"/>
              </w:rPr>
              <w:drawing>
                <wp:inline distT="0" distB="0" distL="0" distR="0">
                  <wp:extent cx="1819275" cy="1474848"/>
                  <wp:effectExtent l="19050" t="0" r="0" b="0"/>
                  <wp:docPr id="6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741" cy="1476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400B76">
            <w:r>
              <w:t>22</w:t>
            </w:r>
          </w:p>
        </w:tc>
        <w:tc>
          <w:tcPr>
            <w:tcW w:w="3115" w:type="dxa"/>
          </w:tcPr>
          <w:p w:rsidR="00EB1168" w:rsidRDefault="00400B76" w:rsidP="00400B76">
            <w:r>
              <w:t>Pipit spioncelle</w:t>
            </w:r>
          </w:p>
        </w:tc>
        <w:tc>
          <w:tcPr>
            <w:tcW w:w="6305" w:type="dxa"/>
          </w:tcPr>
          <w:p w:rsidR="00EB1168" w:rsidRDefault="00400B76">
            <w:r>
              <w:rPr>
                <w:noProof/>
                <w:lang w:eastAsia="fr-FR"/>
              </w:rPr>
              <w:drawing>
                <wp:inline distT="0" distB="0" distL="0" distR="0">
                  <wp:extent cx="1819275" cy="1483143"/>
                  <wp:effectExtent l="19050" t="0" r="9525" b="0"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483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400B76">
            <w:r>
              <w:t>23</w:t>
            </w:r>
          </w:p>
        </w:tc>
        <w:tc>
          <w:tcPr>
            <w:tcW w:w="3115" w:type="dxa"/>
          </w:tcPr>
          <w:p w:rsidR="00EB1168" w:rsidRDefault="00400B76" w:rsidP="001B549D">
            <w:r>
              <w:t>Moineau friquet</w:t>
            </w:r>
            <w:r w:rsidR="00ED2419">
              <w:t xml:space="preserve"> (tâche noire</w:t>
            </w:r>
            <w:r w:rsidR="001B549D">
              <w:t xml:space="preserve"> sur la joue</w:t>
            </w:r>
            <w:r w:rsidR="00ED2419">
              <w:t>)</w:t>
            </w:r>
          </w:p>
        </w:tc>
        <w:tc>
          <w:tcPr>
            <w:tcW w:w="6305" w:type="dxa"/>
          </w:tcPr>
          <w:p w:rsidR="00EB1168" w:rsidRDefault="00400B76">
            <w:r>
              <w:rPr>
                <w:noProof/>
                <w:lang w:eastAsia="fr-FR"/>
              </w:rPr>
              <w:drawing>
                <wp:inline distT="0" distB="0" distL="0" distR="0">
                  <wp:extent cx="1819275" cy="1277564"/>
                  <wp:effectExtent l="19050" t="0" r="0" b="0"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480" cy="1278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400B76">
            <w:r>
              <w:t>24</w:t>
            </w:r>
          </w:p>
        </w:tc>
        <w:tc>
          <w:tcPr>
            <w:tcW w:w="3115" w:type="dxa"/>
          </w:tcPr>
          <w:p w:rsidR="00EB1168" w:rsidRDefault="00400B76">
            <w:r>
              <w:t>Courlis centré</w:t>
            </w:r>
          </w:p>
        </w:tc>
        <w:tc>
          <w:tcPr>
            <w:tcW w:w="6305" w:type="dxa"/>
          </w:tcPr>
          <w:p w:rsidR="00EB1168" w:rsidRDefault="00400B76">
            <w:r>
              <w:rPr>
                <w:noProof/>
                <w:lang w:eastAsia="fr-FR"/>
              </w:rPr>
              <w:drawing>
                <wp:inline distT="0" distB="0" distL="0" distR="0">
                  <wp:extent cx="1819275" cy="1636330"/>
                  <wp:effectExtent l="19050" t="0" r="9525" b="0"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636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400B76">
            <w:r>
              <w:t>25</w:t>
            </w:r>
          </w:p>
        </w:tc>
        <w:tc>
          <w:tcPr>
            <w:tcW w:w="3115" w:type="dxa"/>
          </w:tcPr>
          <w:p w:rsidR="00EB1168" w:rsidRDefault="00400B76" w:rsidP="00400B76">
            <w:r>
              <w:t>Etourneau sansonnet</w:t>
            </w:r>
          </w:p>
        </w:tc>
        <w:tc>
          <w:tcPr>
            <w:tcW w:w="6305" w:type="dxa"/>
          </w:tcPr>
          <w:p w:rsidR="00EB1168" w:rsidRDefault="00400B76">
            <w:r>
              <w:rPr>
                <w:noProof/>
                <w:lang w:eastAsia="fr-FR"/>
              </w:rPr>
              <w:drawing>
                <wp:inline distT="0" distB="0" distL="0" distR="0">
                  <wp:extent cx="1819275" cy="1897885"/>
                  <wp:effectExtent l="19050" t="0" r="9525" b="0"/>
                  <wp:docPr id="73" name="Imag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254" cy="1912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400B76">
            <w:r>
              <w:lastRenderedPageBreak/>
              <w:t>26</w:t>
            </w:r>
          </w:p>
        </w:tc>
        <w:tc>
          <w:tcPr>
            <w:tcW w:w="3115" w:type="dxa"/>
          </w:tcPr>
          <w:p w:rsidR="00EB1168" w:rsidRDefault="00ED2419">
            <w:r>
              <w:t>Oie cendrée</w:t>
            </w:r>
          </w:p>
        </w:tc>
        <w:tc>
          <w:tcPr>
            <w:tcW w:w="6305" w:type="dxa"/>
          </w:tcPr>
          <w:p w:rsidR="00EB1168" w:rsidRDefault="00ED2419">
            <w:r>
              <w:rPr>
                <w:noProof/>
                <w:lang w:eastAsia="fr-FR"/>
              </w:rPr>
              <w:drawing>
                <wp:inline distT="0" distB="0" distL="0" distR="0">
                  <wp:extent cx="2266950" cy="1513669"/>
                  <wp:effectExtent l="19050" t="0" r="0" b="0"/>
                  <wp:docPr id="82" name="Imag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281" cy="1514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D2419" w:rsidRDefault="00ED2419" w:rsidP="00ED2419">
            <w:r>
              <w:t>27</w:t>
            </w:r>
          </w:p>
        </w:tc>
        <w:tc>
          <w:tcPr>
            <w:tcW w:w="3115" w:type="dxa"/>
          </w:tcPr>
          <w:p w:rsidR="00EB1168" w:rsidRDefault="00ED2419">
            <w:r>
              <w:t>Canard souchet (bec spatule</w:t>
            </w:r>
            <w:r w:rsidR="001B549D">
              <w:t xml:space="preserve"> mâle et femelle</w:t>
            </w:r>
            <w:r>
              <w:t>)</w:t>
            </w:r>
          </w:p>
        </w:tc>
        <w:tc>
          <w:tcPr>
            <w:tcW w:w="6305" w:type="dxa"/>
          </w:tcPr>
          <w:p w:rsidR="00EB1168" w:rsidRDefault="00ED2419">
            <w:r>
              <w:rPr>
                <w:noProof/>
                <w:lang w:eastAsia="fr-FR"/>
              </w:rPr>
              <w:drawing>
                <wp:inline distT="0" distB="0" distL="0" distR="0">
                  <wp:extent cx="2271226" cy="1209675"/>
                  <wp:effectExtent l="19050" t="0" r="0" b="0"/>
                  <wp:docPr id="85" name="Imag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869" cy="1212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ED2419">
            <w:r>
              <w:t>28</w:t>
            </w:r>
          </w:p>
        </w:tc>
        <w:tc>
          <w:tcPr>
            <w:tcW w:w="3115" w:type="dxa"/>
          </w:tcPr>
          <w:p w:rsidR="00EB1168" w:rsidRDefault="00ED2419">
            <w:r>
              <w:t>Foulque</w:t>
            </w:r>
            <w:r w:rsidR="000E3FEB">
              <w:t xml:space="preserve"> macroule</w:t>
            </w:r>
          </w:p>
        </w:tc>
        <w:tc>
          <w:tcPr>
            <w:tcW w:w="6305" w:type="dxa"/>
          </w:tcPr>
          <w:p w:rsidR="00EB1168" w:rsidRDefault="00ED2419">
            <w:r>
              <w:rPr>
                <w:noProof/>
                <w:lang w:eastAsia="fr-FR"/>
              </w:rPr>
              <w:drawing>
                <wp:inline distT="0" distB="0" distL="0" distR="0">
                  <wp:extent cx="1742312" cy="1285875"/>
                  <wp:effectExtent l="19050" t="0" r="0" b="0"/>
                  <wp:docPr id="88" name="Imag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116" cy="1287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ED2419">
            <w:r>
              <w:t>29</w:t>
            </w:r>
          </w:p>
        </w:tc>
        <w:tc>
          <w:tcPr>
            <w:tcW w:w="3115" w:type="dxa"/>
          </w:tcPr>
          <w:p w:rsidR="00EB1168" w:rsidRDefault="00ED2419">
            <w:r>
              <w:t>Merle noire</w:t>
            </w:r>
          </w:p>
        </w:tc>
        <w:tc>
          <w:tcPr>
            <w:tcW w:w="6305" w:type="dxa"/>
          </w:tcPr>
          <w:p w:rsidR="00EB1168" w:rsidRDefault="00ED2419">
            <w:r>
              <w:rPr>
                <w:noProof/>
                <w:lang w:eastAsia="fr-FR"/>
              </w:rPr>
              <w:drawing>
                <wp:inline distT="0" distB="0" distL="0" distR="0">
                  <wp:extent cx="1809750" cy="1585999"/>
                  <wp:effectExtent l="19050" t="0" r="0" b="0"/>
                  <wp:docPr id="91" name="Imag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585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ED2419">
            <w:r>
              <w:t>30</w:t>
            </w:r>
          </w:p>
        </w:tc>
        <w:tc>
          <w:tcPr>
            <w:tcW w:w="3115" w:type="dxa"/>
          </w:tcPr>
          <w:p w:rsidR="00EB1168" w:rsidRDefault="00ED2419" w:rsidP="001B549D">
            <w:r>
              <w:t>Pinson des arbres</w:t>
            </w:r>
            <w:r w:rsidR="001B549D">
              <w:t xml:space="preserve"> mâle et femelle</w:t>
            </w:r>
          </w:p>
        </w:tc>
        <w:tc>
          <w:tcPr>
            <w:tcW w:w="6305" w:type="dxa"/>
          </w:tcPr>
          <w:p w:rsidR="00EB1168" w:rsidRDefault="00ED2419">
            <w:r>
              <w:rPr>
                <w:noProof/>
                <w:lang w:eastAsia="fr-FR"/>
              </w:rPr>
              <w:drawing>
                <wp:inline distT="0" distB="0" distL="0" distR="0">
                  <wp:extent cx="1648942" cy="1209675"/>
                  <wp:effectExtent l="19050" t="0" r="8408" b="0"/>
                  <wp:docPr id="94" name="Imag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938" cy="1211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fr-FR"/>
              </w:rPr>
              <w:drawing>
                <wp:inline distT="0" distB="0" distL="0" distR="0">
                  <wp:extent cx="1694351" cy="1190625"/>
                  <wp:effectExtent l="19050" t="0" r="1099" b="0"/>
                  <wp:docPr id="97" name="Imag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351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13" w:rsidTr="00ED2419">
        <w:tc>
          <w:tcPr>
            <w:tcW w:w="503" w:type="dxa"/>
          </w:tcPr>
          <w:p w:rsidR="00EB1168" w:rsidRDefault="001B549D">
            <w:r>
              <w:t>31</w:t>
            </w:r>
          </w:p>
        </w:tc>
        <w:tc>
          <w:tcPr>
            <w:tcW w:w="3115" w:type="dxa"/>
          </w:tcPr>
          <w:p w:rsidR="00EB1168" w:rsidRDefault="001B549D" w:rsidP="001B549D">
            <w:r>
              <w:t>Moineau domestique mâle et femelle</w:t>
            </w:r>
          </w:p>
        </w:tc>
        <w:tc>
          <w:tcPr>
            <w:tcW w:w="6305" w:type="dxa"/>
          </w:tcPr>
          <w:p w:rsidR="00EB1168" w:rsidRDefault="001B549D">
            <w:r>
              <w:rPr>
                <w:noProof/>
                <w:lang w:eastAsia="fr-FR"/>
              </w:rPr>
              <w:drawing>
                <wp:inline distT="0" distB="0" distL="0" distR="0">
                  <wp:extent cx="1655212" cy="1238250"/>
                  <wp:effectExtent l="19050" t="0" r="2138" b="0"/>
                  <wp:docPr id="100" name="Imag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212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fr-FR"/>
              </w:rPr>
              <w:drawing>
                <wp:inline distT="0" distB="0" distL="0" distR="0">
                  <wp:extent cx="1194062" cy="1219200"/>
                  <wp:effectExtent l="19050" t="0" r="6088" b="0"/>
                  <wp:docPr id="103" name="Imag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64" cy="1228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5B43" w:rsidRDefault="00EB1168" w:rsidP="007D5B43">
      <w:pPr>
        <w:spacing w:after="0" w:line="240" w:lineRule="auto"/>
      </w:pPr>
      <w:r>
        <w:t xml:space="preserve">  </w:t>
      </w:r>
    </w:p>
    <w:p w:rsidR="005E16DC" w:rsidRDefault="005E16DC" w:rsidP="007D5B43">
      <w:pPr>
        <w:spacing w:after="0" w:line="240" w:lineRule="auto"/>
      </w:pPr>
      <w:r>
        <w:t>Vous pouvez trouver les chants des oiseaux que nous avons vu</w:t>
      </w:r>
      <w:r w:rsidR="000E3FEB">
        <w:t>s</w:t>
      </w:r>
      <w:r>
        <w:t xml:space="preserve"> sur ces sites</w:t>
      </w:r>
      <w:r w:rsidR="000E3FEB">
        <w:t xml:space="preserve"> : </w:t>
      </w:r>
    </w:p>
    <w:p w:rsidR="000E3FEB" w:rsidRDefault="00BF6277" w:rsidP="007D5B43">
      <w:pPr>
        <w:spacing w:after="0" w:line="240" w:lineRule="auto"/>
        <w:rPr>
          <w:rStyle w:val="Lienhypertexte"/>
          <w:rFonts w:ascii="Arial" w:hAnsi="Arial" w:cs="Arial"/>
          <w:color w:val="1155CC"/>
          <w:shd w:val="clear" w:color="auto" w:fill="FFFFFF"/>
        </w:rPr>
      </w:pPr>
      <w:hyperlink r:id="rId40" w:history="1">
        <w:r w:rsidR="000E3FEB" w:rsidRPr="000E3FEB">
          <w:rPr>
            <w:rStyle w:val="Lienhypertexte"/>
            <w:rFonts w:ascii="Arial" w:hAnsi="Arial" w:cs="Arial"/>
            <w:color w:val="1155CC"/>
            <w:shd w:val="clear" w:color="auto" w:fill="FFFFFF"/>
          </w:rPr>
          <w:t>http://www.chants-oiseaux.fr/</w:t>
        </w:r>
      </w:hyperlink>
    </w:p>
    <w:p w:rsidR="000E3FEB" w:rsidRDefault="000E3FEB" w:rsidP="007D5B43">
      <w:pPr>
        <w:spacing w:after="0" w:line="240" w:lineRule="auto"/>
      </w:pPr>
      <w:r w:rsidRPr="000E3FEB">
        <w:t>(</w:t>
      </w:r>
      <w:proofErr w:type="gramStart"/>
      <w:r w:rsidRPr="000E3FEB">
        <w:t>en</w:t>
      </w:r>
      <w:proofErr w:type="gramEnd"/>
      <w:r w:rsidRPr="000E3FEB">
        <w:t xml:space="preserve"> promenant la souris sur les colonnes Chants non passereaux ou Chants passereaux)</w:t>
      </w:r>
      <w:r>
        <w:t xml:space="preserve"> ou sur </w:t>
      </w:r>
    </w:p>
    <w:p w:rsidR="000E3FEB" w:rsidRDefault="00BF6277" w:rsidP="007D5B43">
      <w:pPr>
        <w:spacing w:after="0" w:line="240" w:lineRule="auto"/>
      </w:pPr>
      <w:hyperlink r:id="rId41" w:tgtFrame="_blank" w:history="1">
        <w:r w:rsidR="000E3FEB">
          <w:rPr>
            <w:rStyle w:val="Lienhypertexte"/>
            <w:rFonts w:ascii="Arial" w:hAnsi="Arial" w:cs="Arial"/>
            <w:color w:val="1155CC"/>
            <w:shd w:val="clear" w:color="auto" w:fill="FFFFFF"/>
          </w:rPr>
          <w:t>http://www.web-ornitho.com/Chants.chant.cris.des.oiseaux.de.france.et.europe.htm</w:t>
        </w:r>
      </w:hyperlink>
    </w:p>
    <w:p w:rsidR="007D5B43" w:rsidRDefault="007D5B43" w:rsidP="007D5B43">
      <w:pPr>
        <w:spacing w:after="0" w:line="240" w:lineRule="auto"/>
      </w:pPr>
    </w:p>
    <w:p w:rsidR="000E3FEB" w:rsidRDefault="000E3FEB" w:rsidP="007D5B43">
      <w:pPr>
        <w:spacing w:after="0" w:line="240" w:lineRule="auto"/>
        <w:jc w:val="center"/>
      </w:pPr>
      <w:r>
        <w:t>Fin document</w:t>
      </w:r>
    </w:p>
    <w:sectPr w:rsidR="000E3FEB" w:rsidSect="007D5B43">
      <w:footerReference w:type="default" r:id="rId42"/>
      <w:pgSz w:w="11906" w:h="16838"/>
      <w:pgMar w:top="567" w:right="709" w:bottom="426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277" w:rsidRDefault="00BF6277" w:rsidP="000E3FEB">
      <w:pPr>
        <w:spacing w:after="0" w:line="240" w:lineRule="auto"/>
      </w:pPr>
      <w:r>
        <w:separator/>
      </w:r>
    </w:p>
  </w:endnote>
  <w:endnote w:type="continuationSeparator" w:id="0">
    <w:p w:rsidR="00BF6277" w:rsidRDefault="00BF6277" w:rsidP="000E3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FEB" w:rsidRPr="00B538E3" w:rsidRDefault="000E3FEB">
    <w:pPr>
      <w:pStyle w:val="Pieddepage"/>
      <w:jc w:val="center"/>
      <w:rPr>
        <w:lang w:val="en-US"/>
      </w:rPr>
    </w:pPr>
    <w:r>
      <w:t xml:space="preserve">Page </w:t>
    </w:r>
    <w:sdt>
      <w:sdtPr>
        <w:id w:val="972122462"/>
        <w:docPartObj>
          <w:docPartGallery w:val="Page Numbers (Bottom of Page)"/>
          <w:docPartUnique/>
        </w:docPartObj>
      </w:sdtPr>
      <w:sdtEndPr/>
      <w:sdtContent>
        <w:r w:rsidR="00BF6277">
          <w:rPr>
            <w:noProof/>
          </w:rPr>
          <w:fldChar w:fldCharType="begin"/>
        </w:r>
        <w:r w:rsidR="00BF6277">
          <w:rPr>
            <w:noProof/>
          </w:rPr>
          <w:instrText xml:space="preserve"> PAGE   \* MERGEFORMAT </w:instrText>
        </w:r>
        <w:r w:rsidR="00BF6277">
          <w:rPr>
            <w:noProof/>
          </w:rPr>
          <w:fldChar w:fldCharType="separate"/>
        </w:r>
        <w:r w:rsidR="00B538E3">
          <w:rPr>
            <w:noProof/>
          </w:rPr>
          <w:t>5</w:t>
        </w:r>
        <w:r w:rsidR="00BF6277">
          <w:rPr>
            <w:noProof/>
          </w:rPr>
          <w:fldChar w:fldCharType="end"/>
        </w:r>
      </w:sdtContent>
    </w:sdt>
  </w:p>
  <w:p w:rsidR="000E3FEB" w:rsidRPr="00B538E3" w:rsidRDefault="00B538E3">
    <w:pPr>
      <w:pStyle w:val="Pieddepage"/>
      <w:rPr>
        <w:lang w:val="en-US"/>
      </w:rPr>
    </w:pPr>
    <w:r w:rsidRPr="00B538E3">
      <w:rPr>
        <w:lang w:val="en-US"/>
      </w:rPr>
      <w:t xml:space="preserve">Cathy Truong </w:t>
    </w:r>
    <w:r>
      <w:rPr>
        <w:lang w:val="en-US"/>
      </w:rPr>
      <w:t>-</w:t>
    </w:r>
    <w:r w:rsidRPr="00B538E3">
      <w:rPr>
        <w:lang w:val="en-US"/>
      </w:rPr>
      <w:t xml:space="preserve"> C.R.V</w:t>
    </w:r>
    <w:r>
      <w:rPr>
        <w:lang w:val="en-US"/>
      </w:rPr>
      <w:t>.</w:t>
    </w:r>
    <w:r w:rsidRPr="00B538E3">
      <w:rPr>
        <w:lang w:val="en-US"/>
      </w:rPr>
      <w:tab/>
    </w:r>
    <w:r w:rsidRPr="00B538E3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277" w:rsidRDefault="00BF6277" w:rsidP="000E3FEB">
      <w:pPr>
        <w:spacing w:after="0" w:line="240" w:lineRule="auto"/>
      </w:pPr>
      <w:r>
        <w:separator/>
      </w:r>
    </w:p>
  </w:footnote>
  <w:footnote w:type="continuationSeparator" w:id="0">
    <w:p w:rsidR="00BF6277" w:rsidRDefault="00BF6277" w:rsidP="000E3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168"/>
    <w:rsid w:val="00004229"/>
    <w:rsid w:val="0002344D"/>
    <w:rsid w:val="000E3FEB"/>
    <w:rsid w:val="001B549D"/>
    <w:rsid w:val="003A7A13"/>
    <w:rsid w:val="00400B76"/>
    <w:rsid w:val="00481DE2"/>
    <w:rsid w:val="005E16DC"/>
    <w:rsid w:val="007351EA"/>
    <w:rsid w:val="007D5B43"/>
    <w:rsid w:val="008362AA"/>
    <w:rsid w:val="00867C84"/>
    <w:rsid w:val="008A2009"/>
    <w:rsid w:val="00990564"/>
    <w:rsid w:val="00B538E3"/>
    <w:rsid w:val="00BF5F27"/>
    <w:rsid w:val="00BF6277"/>
    <w:rsid w:val="00EB1168"/>
    <w:rsid w:val="00ED2419"/>
    <w:rsid w:val="00F00E8D"/>
    <w:rsid w:val="00F3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B3D64A-6017-436D-A2F4-03038A82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0E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B1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B1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116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E3FE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0E3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E3FEB"/>
  </w:style>
  <w:style w:type="paragraph" w:styleId="Pieddepage">
    <w:name w:val="footer"/>
    <w:basedOn w:val="Normal"/>
    <w:link w:val="PieddepageCar"/>
    <w:uiPriority w:val="99"/>
    <w:unhideWhenUsed/>
    <w:rsid w:val="000E3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3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hyperlink" Target="http://www.web-ornitho.com/Chants.chant.cris.des.oiseaux.de.france.et.europe.htm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hyperlink" Target="http://www.chants-oiseaux.fr/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GUIGUI</dc:creator>
  <cp:lastModifiedBy>Jean-Paul AUGER</cp:lastModifiedBy>
  <cp:revision>2</cp:revision>
  <dcterms:created xsi:type="dcterms:W3CDTF">2018-11-11T08:20:00Z</dcterms:created>
  <dcterms:modified xsi:type="dcterms:W3CDTF">2018-11-11T08:20:00Z</dcterms:modified>
</cp:coreProperties>
</file>